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E407" w14:textId="77777777" w:rsidR="00CC78FD" w:rsidRPr="001C0E2D" w:rsidRDefault="00CC78FD" w:rsidP="00CC78FD">
      <w:pPr>
        <w:spacing w:after="0" w:line="240" w:lineRule="auto"/>
        <w:ind w:left="4571"/>
        <w:contextualSpacing/>
        <w:rPr>
          <w:rFonts w:ascii="Candara" w:eastAsia="Times New Roman" w:hAnsi="Candara" w:cs="Open Sans"/>
          <w:lang w:eastAsia="ru-RU"/>
        </w:rPr>
      </w:pPr>
      <w:r w:rsidRPr="001C0E2D">
        <w:rPr>
          <w:rFonts w:ascii="Candara" w:eastAsia="Times New Roman" w:hAnsi="Candara" w:cs="Open Sans"/>
          <w:lang w:eastAsia="ru-RU"/>
        </w:rPr>
        <w:t>Приложение №__ к протоколу</w:t>
      </w:r>
    </w:p>
    <w:p w14:paraId="266590CC" w14:textId="77777777" w:rsidR="00CC78FD" w:rsidRPr="001C0E2D" w:rsidRDefault="00CC78FD" w:rsidP="00CC78FD">
      <w:pPr>
        <w:spacing w:after="0" w:line="240" w:lineRule="auto"/>
        <w:ind w:left="4571"/>
        <w:contextualSpacing/>
        <w:rPr>
          <w:rFonts w:ascii="Candara" w:eastAsia="Times New Roman" w:hAnsi="Candara" w:cs="Open Sans"/>
          <w:lang w:eastAsia="ru-RU"/>
        </w:rPr>
      </w:pPr>
      <w:r w:rsidRPr="001C0E2D">
        <w:rPr>
          <w:rFonts w:ascii="Candara" w:eastAsia="Times New Roman" w:hAnsi="Candara" w:cs="Open Sans"/>
          <w:lang w:eastAsia="ru-RU"/>
        </w:rPr>
        <w:t>общего собрания собственников № __ от _</w:t>
      </w:r>
      <w:proofErr w:type="gramStart"/>
      <w:r w:rsidRPr="001C0E2D">
        <w:rPr>
          <w:rFonts w:ascii="Candara" w:eastAsia="Times New Roman" w:hAnsi="Candara" w:cs="Open Sans"/>
          <w:lang w:eastAsia="ru-RU"/>
        </w:rPr>
        <w:t>_._</w:t>
      </w:r>
      <w:proofErr w:type="gramEnd"/>
      <w:r w:rsidRPr="001C0E2D">
        <w:rPr>
          <w:rFonts w:ascii="Candara" w:eastAsia="Times New Roman" w:hAnsi="Candara" w:cs="Open Sans"/>
          <w:lang w:eastAsia="ru-RU"/>
        </w:rPr>
        <w:t xml:space="preserve">_.202_ </w:t>
      </w:r>
    </w:p>
    <w:p w14:paraId="2170BB0D" w14:textId="77777777" w:rsidR="00CC78FD" w:rsidRPr="001C0E2D" w:rsidRDefault="00CC78FD" w:rsidP="00CC78FD">
      <w:pPr>
        <w:spacing w:after="0" w:line="240" w:lineRule="auto"/>
        <w:contextualSpacing/>
        <w:jc w:val="center"/>
        <w:rPr>
          <w:rFonts w:ascii="Candara" w:hAnsi="Candara" w:cs="Open Sans"/>
          <w:b/>
          <w:sz w:val="26"/>
          <w:szCs w:val="26"/>
        </w:rPr>
      </w:pPr>
    </w:p>
    <w:p w14:paraId="7CC4B800" w14:textId="77777777" w:rsidR="00CC78FD" w:rsidRPr="001C0E2D" w:rsidRDefault="00CC78FD" w:rsidP="00CC78FD">
      <w:pPr>
        <w:pStyle w:val="5"/>
        <w:jc w:val="center"/>
        <w:rPr>
          <w:rFonts w:ascii="Candara" w:eastAsiaTheme="minorHAnsi" w:hAnsi="Candara" w:cs="Open Sans"/>
          <w:b/>
          <w:color w:val="auto"/>
          <w:sz w:val="26"/>
          <w:szCs w:val="26"/>
        </w:rPr>
      </w:pPr>
      <w:bookmarkStart w:id="0" w:name="_Реестр_вручения_сообщений"/>
      <w:bookmarkStart w:id="1" w:name="_Toc82020883"/>
      <w:bookmarkEnd w:id="0"/>
      <w:r w:rsidRPr="001C0E2D">
        <w:rPr>
          <w:rFonts w:ascii="Candara" w:eastAsiaTheme="minorHAnsi" w:hAnsi="Candara" w:cs="Open Sans"/>
          <w:b/>
          <w:color w:val="auto"/>
          <w:sz w:val="26"/>
          <w:szCs w:val="26"/>
        </w:rPr>
        <w:t>Реестр вручения сообщений</w:t>
      </w:r>
      <w:bookmarkEnd w:id="1"/>
    </w:p>
    <w:p w14:paraId="21D3CB21" w14:textId="77777777" w:rsidR="00CC78FD" w:rsidRPr="001C0E2D" w:rsidRDefault="00CC78FD" w:rsidP="00CC78FD">
      <w:pPr>
        <w:spacing w:after="0" w:line="240" w:lineRule="auto"/>
        <w:contextualSpacing/>
        <w:jc w:val="center"/>
        <w:rPr>
          <w:rFonts w:ascii="Candara" w:hAnsi="Candara" w:cs="Open Sans"/>
          <w:b/>
          <w:sz w:val="26"/>
          <w:szCs w:val="26"/>
        </w:rPr>
      </w:pPr>
      <w:r w:rsidRPr="001C0E2D">
        <w:rPr>
          <w:rFonts w:ascii="Candara" w:hAnsi="Candara" w:cs="Open Sans"/>
          <w:b/>
          <w:sz w:val="26"/>
          <w:szCs w:val="26"/>
        </w:rPr>
        <w:t>о проведении общего собрания собственников помещений в многоквартирном доме по адресу: __________________________</w:t>
      </w:r>
    </w:p>
    <w:p w14:paraId="55247B3E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</w:p>
    <w:p w14:paraId="7398D39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Я, нижеподписавшийся, получил сообщение о проведении </w:t>
      </w:r>
      <w:r w:rsidRPr="001C0E2D">
        <w:rPr>
          <w:rFonts w:ascii="Candara" w:hAnsi="Candara" w:cs="Open Sans"/>
          <w:i/>
          <w:iCs/>
          <w:sz w:val="26"/>
          <w:szCs w:val="26"/>
        </w:rPr>
        <w:t>внеочередного/годового</w:t>
      </w:r>
      <w:r w:rsidRPr="001C0E2D">
        <w:rPr>
          <w:rFonts w:ascii="Candara" w:hAnsi="Candara" w:cs="Open Sans"/>
          <w:sz w:val="26"/>
          <w:szCs w:val="26"/>
        </w:rPr>
        <w:t xml:space="preserve"> общего собрания собственников помещений в МКД, расположенном по адресу: ________________________________, в форме очно-заочного голосования, инициатором которого является __________________________________, по следующим вопросам повестки дня:</w:t>
      </w:r>
    </w:p>
    <w:p w14:paraId="48FA0812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1. …</w:t>
      </w:r>
    </w:p>
    <w:p w14:paraId="3B1467A4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2. …</w:t>
      </w:r>
    </w:p>
    <w:p w14:paraId="18D8D4E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3. …</w:t>
      </w:r>
    </w:p>
    <w:p w14:paraId="516C389F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4. …</w:t>
      </w:r>
    </w:p>
    <w:p w14:paraId="3FC5070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5. …</w:t>
      </w:r>
    </w:p>
    <w:p w14:paraId="04AB542A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</w:p>
    <w:p w14:paraId="3BC880B6" w14:textId="77777777" w:rsidR="00CC78FD" w:rsidRPr="001C0E2D" w:rsidRDefault="00CC78FD" w:rsidP="00CC78FD">
      <w:pPr>
        <w:spacing w:after="0" w:line="240" w:lineRule="auto"/>
        <w:contextualSpacing/>
        <w:jc w:val="both"/>
        <w:rPr>
          <w:rFonts w:ascii="Candara" w:hAnsi="Candara" w:cs="Open Sans"/>
          <w:bCs/>
          <w:sz w:val="26"/>
          <w:szCs w:val="26"/>
        </w:rPr>
      </w:pPr>
      <w:r w:rsidRPr="001C0E2D">
        <w:rPr>
          <w:rFonts w:ascii="Candara" w:hAnsi="Candara" w:cs="Open Sans"/>
          <w:bCs/>
          <w:sz w:val="26"/>
          <w:szCs w:val="26"/>
        </w:rPr>
        <w:t>Очная часть собрания состоится в _</w:t>
      </w:r>
      <w:proofErr w:type="gramStart"/>
      <w:r w:rsidRPr="001C0E2D">
        <w:rPr>
          <w:rFonts w:ascii="Candara" w:hAnsi="Candara" w:cs="Open Sans"/>
          <w:bCs/>
          <w:sz w:val="26"/>
          <w:szCs w:val="26"/>
        </w:rPr>
        <w:t>_:_</w:t>
      </w:r>
      <w:proofErr w:type="gramEnd"/>
      <w:r w:rsidRPr="001C0E2D">
        <w:rPr>
          <w:rFonts w:ascii="Candara" w:hAnsi="Candara" w:cs="Open Sans"/>
          <w:bCs/>
          <w:sz w:val="26"/>
          <w:szCs w:val="26"/>
        </w:rPr>
        <w:t xml:space="preserve">_ __.__.202_ по адресу: _____________________ </w:t>
      </w:r>
      <w:r w:rsidRPr="001C0E2D">
        <w:rPr>
          <w:rFonts w:ascii="Candara" w:hAnsi="Candara" w:cs="Open Sans"/>
          <w:bCs/>
          <w:i/>
          <w:iCs/>
          <w:sz w:val="26"/>
          <w:szCs w:val="26"/>
        </w:rPr>
        <w:t>во дворе дома</w:t>
      </w:r>
      <w:r w:rsidRPr="001C0E2D">
        <w:rPr>
          <w:rFonts w:ascii="Candara" w:hAnsi="Candara" w:cs="Open Sans"/>
          <w:bCs/>
          <w:sz w:val="26"/>
          <w:szCs w:val="26"/>
        </w:rPr>
        <w:t xml:space="preserve">. </w:t>
      </w:r>
    </w:p>
    <w:p w14:paraId="15FE9B77" w14:textId="77777777" w:rsidR="00CC78FD" w:rsidRPr="001C0E2D" w:rsidRDefault="00CC78FD" w:rsidP="00CC78FD">
      <w:pPr>
        <w:spacing w:after="0" w:line="240" w:lineRule="auto"/>
        <w:contextualSpacing/>
        <w:jc w:val="both"/>
        <w:rPr>
          <w:rFonts w:ascii="Candara" w:hAnsi="Candara" w:cs="Open Sans"/>
          <w:bCs/>
          <w:sz w:val="26"/>
          <w:szCs w:val="26"/>
        </w:rPr>
      </w:pPr>
      <w:r w:rsidRPr="001C0E2D">
        <w:rPr>
          <w:rFonts w:ascii="Candara" w:hAnsi="Candara" w:cs="Open Sans"/>
          <w:bCs/>
          <w:sz w:val="26"/>
          <w:szCs w:val="26"/>
        </w:rPr>
        <w:t>Заочная часть собрания (сдача заполненных бюллетеней) состоится в период с _</w:t>
      </w:r>
      <w:proofErr w:type="gramStart"/>
      <w:r w:rsidRPr="001C0E2D">
        <w:rPr>
          <w:rFonts w:ascii="Candara" w:hAnsi="Candara" w:cs="Open Sans"/>
          <w:bCs/>
          <w:sz w:val="26"/>
          <w:szCs w:val="26"/>
        </w:rPr>
        <w:t>_._</w:t>
      </w:r>
      <w:proofErr w:type="gramEnd"/>
      <w:r w:rsidRPr="001C0E2D">
        <w:rPr>
          <w:rFonts w:ascii="Candara" w:hAnsi="Candara" w:cs="Open Sans"/>
          <w:bCs/>
          <w:sz w:val="26"/>
          <w:szCs w:val="26"/>
        </w:rPr>
        <w:t xml:space="preserve">_.202_ по __.__.202_ по адресу: ___________________________. </w:t>
      </w:r>
    </w:p>
    <w:p w14:paraId="639ED36F" w14:textId="77777777" w:rsidR="00CC78FD" w:rsidRPr="001C0E2D" w:rsidRDefault="00CC78FD" w:rsidP="00CC78FD">
      <w:pPr>
        <w:spacing w:after="0" w:line="240" w:lineRule="auto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bCs/>
          <w:sz w:val="26"/>
          <w:szCs w:val="26"/>
        </w:rPr>
        <w:t>Срок окончания (последний день) приема бюллетеней - _</w:t>
      </w:r>
      <w:proofErr w:type="gramStart"/>
      <w:r w:rsidRPr="001C0E2D">
        <w:rPr>
          <w:rFonts w:ascii="Candara" w:hAnsi="Candara" w:cs="Open Sans"/>
          <w:bCs/>
          <w:sz w:val="26"/>
          <w:szCs w:val="26"/>
        </w:rPr>
        <w:t>_._</w:t>
      </w:r>
      <w:proofErr w:type="gramEnd"/>
      <w:r w:rsidRPr="001C0E2D">
        <w:rPr>
          <w:rFonts w:ascii="Candara" w:hAnsi="Candara" w:cs="Open Sans"/>
          <w:bCs/>
          <w:sz w:val="26"/>
          <w:szCs w:val="26"/>
        </w:rPr>
        <w:t>_.202_.</w:t>
      </w:r>
    </w:p>
    <w:p w14:paraId="5F2233CC" w14:textId="77777777" w:rsidR="00CC78FD" w:rsidRPr="001C0E2D" w:rsidRDefault="00CC78FD" w:rsidP="00CC78FD">
      <w:pPr>
        <w:pStyle w:val="ConsNonformat"/>
        <w:contextualSpacing/>
        <w:rPr>
          <w:rFonts w:ascii="Candara" w:hAnsi="Candara" w:cs="Open Sans"/>
          <w:b/>
          <w:sz w:val="26"/>
          <w:szCs w:val="26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737"/>
        <w:gridCol w:w="1819"/>
        <w:gridCol w:w="2056"/>
        <w:gridCol w:w="2077"/>
      </w:tblGrid>
      <w:tr w:rsidR="00CC78FD" w:rsidRPr="001C0E2D" w14:paraId="52D1DC03" w14:textId="77777777" w:rsidTr="00C074F5">
        <w:trPr>
          <w:cantSplit/>
          <w:trHeight w:val="771"/>
          <w:tblHeader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29F738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№</w:t>
            </w:r>
          </w:p>
          <w:p w14:paraId="6AFDFE93" w14:textId="77777777" w:rsidR="00CC78FD" w:rsidRPr="001C0E2D" w:rsidRDefault="00CC78FD" w:rsidP="00C074F5">
            <w:pPr>
              <w:pStyle w:val="ConsNonformat"/>
              <w:ind w:firstLine="95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помещения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1C4870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Ф.И.О.</w:t>
            </w:r>
          </w:p>
          <w:p w14:paraId="3113AE0E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собственника помещения – физического лица</w:t>
            </w:r>
          </w:p>
          <w:p w14:paraId="5B091FDB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или наименование и ОГРН – для юридического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80D6C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Подпись собственника</w:t>
            </w:r>
          </w:p>
          <w:p w14:paraId="1DC79B30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(если вручалось лично)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9947B3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Дата</w:t>
            </w:r>
          </w:p>
          <w:p w14:paraId="4C60478A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получения сообщения (лично)</w:t>
            </w:r>
          </w:p>
          <w:p w14:paraId="24A544BD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или направления (если направлялось письмом)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4AC4B3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Примечание</w:t>
            </w:r>
          </w:p>
          <w:p w14:paraId="1668F028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</w:pPr>
            <w:r w:rsidRPr="001C0E2D">
              <w:rPr>
                <w:rFonts w:ascii="Candara" w:hAnsi="Candara" w:cs="Open Sans"/>
                <w:bCs/>
                <w:sz w:val="26"/>
                <w:szCs w:val="26"/>
                <w:lang w:eastAsia="en-US"/>
              </w:rPr>
              <w:t>(способ вручения, почтовый идентификатор, другой комментарий)</w:t>
            </w:r>
          </w:p>
        </w:tc>
      </w:tr>
      <w:tr w:rsidR="00CC78FD" w:rsidRPr="001C0E2D" w14:paraId="5681AE15" w14:textId="77777777" w:rsidTr="00C074F5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F242BE" w14:textId="77777777" w:rsidR="00CC78FD" w:rsidRPr="001C0E2D" w:rsidRDefault="00CC78FD" w:rsidP="00C074F5">
            <w:pPr>
              <w:spacing w:after="0" w:line="240" w:lineRule="auto"/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F76332" w14:textId="77777777" w:rsidR="00CC78FD" w:rsidRPr="001C0E2D" w:rsidRDefault="00CC78FD" w:rsidP="00C074F5">
            <w:pPr>
              <w:spacing w:after="0" w:line="240" w:lineRule="auto"/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A5256B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9952D0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0AC058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</w:tr>
      <w:tr w:rsidR="00CC78FD" w:rsidRPr="001C0E2D" w14:paraId="7B05344F" w14:textId="77777777" w:rsidTr="00C074F5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004BB9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5C7DB" w14:textId="77777777" w:rsidR="00CC78FD" w:rsidRPr="001C0E2D" w:rsidRDefault="00CC78FD" w:rsidP="00C074F5">
            <w:pPr>
              <w:pStyle w:val="ConsNonformat"/>
              <w:contextualSpacing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B0F99F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65132A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9D1A42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</w:tr>
      <w:tr w:rsidR="00CC78FD" w:rsidRPr="001C0E2D" w14:paraId="2FE23BAA" w14:textId="77777777" w:rsidTr="00C074F5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B4AED7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4368F" w14:textId="77777777" w:rsidR="00CC78FD" w:rsidRPr="001C0E2D" w:rsidRDefault="00CC78FD" w:rsidP="00C074F5">
            <w:pPr>
              <w:pStyle w:val="ConsNonformat"/>
              <w:contextualSpacing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DFE97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CBD40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E5044A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</w:tr>
      <w:tr w:rsidR="00CC78FD" w:rsidRPr="001C0E2D" w14:paraId="1276D9AC" w14:textId="77777777" w:rsidTr="00C074F5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17A5C1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3E8B0B" w14:textId="77777777" w:rsidR="00CC78FD" w:rsidRPr="001C0E2D" w:rsidRDefault="00CC78FD" w:rsidP="00C074F5">
            <w:pPr>
              <w:pStyle w:val="ConsNonformat"/>
              <w:contextualSpacing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690C19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01F285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C1D78B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</w:tr>
      <w:tr w:rsidR="00CC78FD" w:rsidRPr="001C0E2D" w14:paraId="71A88384" w14:textId="77777777" w:rsidTr="00C074F5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895DB8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DD4B90" w14:textId="77777777" w:rsidR="00CC78FD" w:rsidRPr="001C0E2D" w:rsidRDefault="00CC78FD" w:rsidP="00C074F5">
            <w:pPr>
              <w:pStyle w:val="ConsNonformat"/>
              <w:contextualSpacing/>
              <w:rPr>
                <w:rFonts w:ascii="Candara" w:hAnsi="Candara" w:cs="Open Sans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A8A68F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0A8E39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FEE51D" w14:textId="77777777" w:rsidR="00CC78FD" w:rsidRPr="001C0E2D" w:rsidRDefault="00CC78FD" w:rsidP="00C074F5">
            <w:pPr>
              <w:pStyle w:val="ConsNonformat"/>
              <w:contextualSpacing/>
              <w:jc w:val="center"/>
              <w:rPr>
                <w:rFonts w:ascii="Candara" w:hAnsi="Candara" w:cs="Open Sans"/>
                <w:b/>
                <w:sz w:val="26"/>
                <w:szCs w:val="26"/>
                <w:lang w:eastAsia="en-US"/>
              </w:rPr>
            </w:pPr>
          </w:p>
        </w:tc>
      </w:tr>
    </w:tbl>
    <w:p w14:paraId="68CA5410" w14:textId="77777777" w:rsidR="00CC78FD" w:rsidRPr="001C0E2D" w:rsidRDefault="00CC78FD" w:rsidP="00CC78FD">
      <w:pPr>
        <w:rPr>
          <w:rFonts w:ascii="Candara" w:eastAsia="Calibri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br w:type="page"/>
      </w:r>
    </w:p>
    <w:p w14:paraId="3507E66B" w14:textId="77777777" w:rsidR="00CC78FD" w:rsidRPr="001C0E2D" w:rsidRDefault="00CC78FD" w:rsidP="00CC78FD">
      <w:pPr>
        <w:spacing w:after="0" w:line="240" w:lineRule="auto"/>
        <w:ind w:left="4571"/>
        <w:contextualSpacing/>
        <w:rPr>
          <w:rFonts w:ascii="Candara" w:eastAsia="Times New Roman" w:hAnsi="Candara" w:cs="Open Sans"/>
          <w:lang w:eastAsia="ru-RU"/>
        </w:rPr>
      </w:pPr>
      <w:r w:rsidRPr="001C0E2D">
        <w:rPr>
          <w:rFonts w:ascii="Candara" w:eastAsia="Times New Roman" w:hAnsi="Candara" w:cs="Open Sans"/>
          <w:lang w:eastAsia="ru-RU"/>
        </w:rPr>
        <w:lastRenderedPageBreak/>
        <w:t>Приложение №__ к протоколу</w:t>
      </w:r>
    </w:p>
    <w:p w14:paraId="0B1F7356" w14:textId="77777777" w:rsidR="00CC78FD" w:rsidRPr="001C0E2D" w:rsidRDefault="00CC78FD" w:rsidP="00CC78FD">
      <w:pPr>
        <w:spacing w:after="0" w:line="240" w:lineRule="auto"/>
        <w:ind w:left="4571"/>
        <w:contextualSpacing/>
        <w:rPr>
          <w:rFonts w:ascii="Candara" w:eastAsia="Times New Roman" w:hAnsi="Candara" w:cs="Open Sans"/>
          <w:lang w:eastAsia="ru-RU"/>
        </w:rPr>
      </w:pPr>
      <w:r w:rsidRPr="001C0E2D">
        <w:rPr>
          <w:rFonts w:ascii="Candara" w:eastAsia="Times New Roman" w:hAnsi="Candara" w:cs="Open Sans"/>
          <w:lang w:eastAsia="ru-RU"/>
        </w:rPr>
        <w:t>общего собрания собственников № __ от _</w:t>
      </w:r>
      <w:proofErr w:type="gramStart"/>
      <w:r w:rsidRPr="001C0E2D">
        <w:rPr>
          <w:rFonts w:ascii="Candara" w:eastAsia="Times New Roman" w:hAnsi="Candara" w:cs="Open Sans"/>
          <w:lang w:eastAsia="ru-RU"/>
        </w:rPr>
        <w:t>_._</w:t>
      </w:r>
      <w:proofErr w:type="gramEnd"/>
      <w:r w:rsidRPr="001C0E2D">
        <w:rPr>
          <w:rFonts w:ascii="Candara" w:eastAsia="Times New Roman" w:hAnsi="Candara" w:cs="Open Sans"/>
          <w:lang w:eastAsia="ru-RU"/>
        </w:rPr>
        <w:t xml:space="preserve">_.202_ </w:t>
      </w:r>
    </w:p>
    <w:p w14:paraId="50986343" w14:textId="77777777" w:rsidR="00CC78FD" w:rsidRPr="001C0E2D" w:rsidRDefault="00CC78FD" w:rsidP="00CC78FD">
      <w:pPr>
        <w:spacing w:after="0" w:line="240" w:lineRule="auto"/>
        <w:contextualSpacing/>
        <w:jc w:val="center"/>
        <w:rPr>
          <w:rFonts w:ascii="Candara" w:hAnsi="Candara" w:cs="Open Sans"/>
          <w:b/>
          <w:sz w:val="16"/>
          <w:szCs w:val="16"/>
        </w:rPr>
      </w:pPr>
    </w:p>
    <w:p w14:paraId="0124E3F3" w14:textId="77777777" w:rsidR="00CC78FD" w:rsidRPr="001C0E2D" w:rsidRDefault="00CC78FD" w:rsidP="00CC78FD">
      <w:pPr>
        <w:pStyle w:val="5"/>
        <w:jc w:val="center"/>
        <w:rPr>
          <w:rFonts w:ascii="Candara" w:hAnsi="Candara" w:cs="Open Sans"/>
          <w:b/>
          <w:color w:val="auto"/>
          <w:sz w:val="26"/>
          <w:szCs w:val="26"/>
        </w:rPr>
      </w:pPr>
      <w:bookmarkStart w:id="2" w:name="_Акт_о_размещении"/>
      <w:bookmarkStart w:id="3" w:name="_Toc82020884"/>
      <w:bookmarkEnd w:id="2"/>
      <w:r w:rsidRPr="001C0E2D">
        <w:rPr>
          <w:rFonts w:ascii="Candara" w:eastAsiaTheme="minorHAnsi" w:hAnsi="Candara" w:cs="Open Sans"/>
          <w:b/>
          <w:color w:val="auto"/>
          <w:sz w:val="26"/>
          <w:szCs w:val="26"/>
        </w:rPr>
        <w:t xml:space="preserve">Акт </w:t>
      </w:r>
      <w:r w:rsidRPr="001C0E2D">
        <w:rPr>
          <w:rFonts w:ascii="Candara" w:hAnsi="Candara" w:cs="Open Sans"/>
          <w:b/>
          <w:color w:val="auto"/>
          <w:sz w:val="26"/>
          <w:szCs w:val="26"/>
        </w:rPr>
        <w:t>о размещении сообщения</w:t>
      </w:r>
      <w:bookmarkEnd w:id="3"/>
      <w:r w:rsidRPr="001C0E2D">
        <w:rPr>
          <w:rFonts w:ascii="Candara" w:hAnsi="Candara" w:cs="Open Sans"/>
          <w:b/>
          <w:color w:val="auto"/>
          <w:sz w:val="26"/>
          <w:szCs w:val="26"/>
        </w:rPr>
        <w:t xml:space="preserve"> </w:t>
      </w:r>
    </w:p>
    <w:p w14:paraId="7F499640" w14:textId="77777777" w:rsidR="00CC78FD" w:rsidRPr="001C0E2D" w:rsidRDefault="00CC78FD" w:rsidP="00CC78FD">
      <w:pPr>
        <w:jc w:val="center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о проведении общего собрания собственников помещений в многоквартирном доме по адресу: ___________________</w:t>
      </w:r>
    </w:p>
    <w:p w14:paraId="4515FF33" w14:textId="77777777" w:rsidR="00CC78FD" w:rsidRPr="001C0E2D" w:rsidRDefault="00CC78FD" w:rsidP="00CC78FD">
      <w:pPr>
        <w:spacing w:after="0" w:line="240" w:lineRule="auto"/>
        <w:contextualSpacing/>
        <w:jc w:val="right"/>
        <w:rPr>
          <w:rFonts w:ascii="Candara" w:hAnsi="Candara" w:cs="Open Sans"/>
          <w:b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«___» ________ 2020 г.</w:t>
      </w:r>
    </w:p>
    <w:p w14:paraId="77EC26C2" w14:textId="77777777" w:rsidR="00CC78FD" w:rsidRPr="001C0E2D" w:rsidRDefault="00CC78FD" w:rsidP="00CC78FD">
      <w:pPr>
        <w:spacing w:after="0" w:line="240" w:lineRule="auto"/>
        <w:ind w:firstLine="567"/>
        <w:contextualSpacing/>
        <w:jc w:val="both"/>
        <w:rPr>
          <w:rFonts w:ascii="Candara" w:hAnsi="Candara" w:cs="Open Sans"/>
          <w:sz w:val="14"/>
          <w:szCs w:val="14"/>
        </w:rPr>
      </w:pPr>
    </w:p>
    <w:p w14:paraId="3997DB82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Этим актом инициатор собрания - ________________________________ – и собственники помещений подтверждают, что в местах общего пользования, а именно на ___ информационных досках, расположенных в подъездах дома, было размещено сообщение о проведении </w:t>
      </w:r>
      <w:r w:rsidRPr="001C0E2D">
        <w:rPr>
          <w:rFonts w:ascii="Candara" w:hAnsi="Candara" w:cs="Open Sans"/>
          <w:i/>
          <w:iCs/>
          <w:sz w:val="26"/>
          <w:szCs w:val="26"/>
        </w:rPr>
        <w:t>внеочередного/годового</w:t>
      </w:r>
      <w:r w:rsidRPr="001C0E2D">
        <w:rPr>
          <w:rFonts w:ascii="Candara" w:hAnsi="Candara" w:cs="Open Sans"/>
          <w:sz w:val="26"/>
          <w:szCs w:val="26"/>
        </w:rPr>
        <w:t xml:space="preserve"> общего собрания собственников помещений в доме по адресу: ___________________________, в форме очно-заочного голосования</w:t>
      </w:r>
      <w:r w:rsidRPr="001C0E2D">
        <w:rPr>
          <w:rFonts w:ascii="Candara" w:hAnsi="Candara" w:cs="Open Sans"/>
          <w:b/>
          <w:sz w:val="26"/>
          <w:szCs w:val="26"/>
        </w:rPr>
        <w:t xml:space="preserve"> </w:t>
      </w:r>
      <w:r w:rsidRPr="001C0E2D">
        <w:rPr>
          <w:rFonts w:ascii="Candara" w:hAnsi="Candara" w:cs="Open Sans"/>
          <w:sz w:val="26"/>
          <w:szCs w:val="26"/>
        </w:rPr>
        <w:t xml:space="preserve">в период с __.__.______ по __.__.________, со следующей повесткой дня: </w:t>
      </w:r>
    </w:p>
    <w:p w14:paraId="11CCEDF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1. …</w:t>
      </w:r>
    </w:p>
    <w:p w14:paraId="7DD1A0C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2. …</w:t>
      </w:r>
    </w:p>
    <w:p w14:paraId="6E11C4C9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3. …</w:t>
      </w:r>
    </w:p>
    <w:p w14:paraId="3AB752C6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4. …</w:t>
      </w:r>
    </w:p>
    <w:p w14:paraId="25EF443B" w14:textId="77777777" w:rsidR="00CC78FD" w:rsidRPr="001C0E2D" w:rsidRDefault="00CC78FD" w:rsidP="00CC78FD">
      <w:pPr>
        <w:pStyle w:val="ConsNonformat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5. …</w:t>
      </w:r>
    </w:p>
    <w:p w14:paraId="67195E27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18"/>
          <w:szCs w:val="18"/>
        </w:rPr>
      </w:pPr>
    </w:p>
    <w:p w14:paraId="533DEC63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Решение об утверждении такого способа уведомления было принято ранее на общем собрании, копия основной части протокола № __ от _</w:t>
      </w:r>
      <w:proofErr w:type="gramStart"/>
      <w:r w:rsidRPr="001C0E2D">
        <w:rPr>
          <w:rFonts w:ascii="Candara" w:hAnsi="Candara" w:cs="Open Sans"/>
          <w:sz w:val="26"/>
          <w:szCs w:val="26"/>
        </w:rPr>
        <w:t>_._</w:t>
      </w:r>
      <w:proofErr w:type="gramEnd"/>
      <w:r w:rsidRPr="001C0E2D">
        <w:rPr>
          <w:rFonts w:ascii="Candara" w:hAnsi="Candara" w:cs="Open Sans"/>
          <w:sz w:val="26"/>
          <w:szCs w:val="26"/>
        </w:rPr>
        <w:t>_._____ об этом прилагается.</w:t>
      </w:r>
    </w:p>
    <w:p w14:paraId="09A2733A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Также прилагаются фотографии, подтверждающие факт размещения сообщения о собраниях.</w:t>
      </w:r>
    </w:p>
    <w:p w14:paraId="382B22B5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bCs/>
          <w:sz w:val="26"/>
          <w:szCs w:val="26"/>
        </w:rPr>
      </w:pPr>
      <w:r w:rsidRPr="001C0E2D">
        <w:rPr>
          <w:rFonts w:ascii="Candara" w:hAnsi="Candara" w:cs="Open Sans"/>
          <w:bCs/>
          <w:sz w:val="26"/>
          <w:szCs w:val="26"/>
        </w:rPr>
        <w:t xml:space="preserve">Всего приложений – на ____ л. </w:t>
      </w:r>
    </w:p>
    <w:p w14:paraId="69DF3ACA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b/>
          <w:sz w:val="14"/>
          <w:szCs w:val="14"/>
        </w:rPr>
      </w:pPr>
    </w:p>
    <w:p w14:paraId="33DF4AB3" w14:textId="77777777" w:rsidR="00CC78FD" w:rsidRPr="001C0E2D" w:rsidRDefault="00CC78FD" w:rsidP="00CC78FD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Собственники, подтверждающие факт размещения сообщения в местах, доступных для ознакомления всеми собственниками:</w:t>
      </w:r>
    </w:p>
    <w:p w14:paraId="18417D69" w14:textId="77777777" w:rsidR="00CC78FD" w:rsidRPr="001C0E2D" w:rsidRDefault="00CC78FD" w:rsidP="00CC78FD">
      <w:pPr>
        <w:pStyle w:val="a9"/>
        <w:spacing w:after="0" w:line="240" w:lineRule="auto"/>
        <w:ind w:left="0"/>
        <w:jc w:val="both"/>
        <w:rPr>
          <w:rFonts w:ascii="Candara" w:hAnsi="Candara" w:cs="Open Sans"/>
          <w:sz w:val="16"/>
          <w:szCs w:val="16"/>
        </w:rPr>
      </w:pP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4815"/>
        <w:gridCol w:w="1703"/>
        <w:gridCol w:w="1703"/>
        <w:gridCol w:w="1523"/>
      </w:tblGrid>
      <w:tr w:rsidR="00CC78FD" w:rsidRPr="001C0E2D" w14:paraId="0AC95B55" w14:textId="77777777" w:rsidTr="00C074F5">
        <w:trPr>
          <w:cantSplit/>
          <w:tblHeader/>
        </w:trPr>
        <w:tc>
          <w:tcPr>
            <w:tcW w:w="4815" w:type="dxa"/>
          </w:tcPr>
          <w:p w14:paraId="2374EA75" w14:textId="77777777" w:rsidR="00CC78FD" w:rsidRPr="001C0E2D" w:rsidRDefault="00CC78FD" w:rsidP="00C074F5">
            <w:pPr>
              <w:pStyle w:val="a9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ФИО</w:t>
            </w:r>
          </w:p>
        </w:tc>
        <w:tc>
          <w:tcPr>
            <w:tcW w:w="1703" w:type="dxa"/>
          </w:tcPr>
          <w:p w14:paraId="57533EA7" w14:textId="77777777" w:rsidR="00CC78FD" w:rsidRPr="001C0E2D" w:rsidRDefault="00CC78FD" w:rsidP="00C074F5">
            <w:pPr>
              <w:pStyle w:val="a9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№ пом.</w:t>
            </w:r>
          </w:p>
        </w:tc>
        <w:tc>
          <w:tcPr>
            <w:tcW w:w="1703" w:type="dxa"/>
          </w:tcPr>
          <w:p w14:paraId="2F9776B1" w14:textId="77777777" w:rsidR="00CC78FD" w:rsidRPr="001C0E2D" w:rsidRDefault="00CC78FD" w:rsidP="00C074F5">
            <w:pPr>
              <w:pStyle w:val="a9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подпись</w:t>
            </w:r>
          </w:p>
        </w:tc>
        <w:tc>
          <w:tcPr>
            <w:tcW w:w="1523" w:type="dxa"/>
          </w:tcPr>
          <w:p w14:paraId="60B13EF6" w14:textId="77777777" w:rsidR="00CC78FD" w:rsidRPr="001C0E2D" w:rsidRDefault="00CC78FD" w:rsidP="00C074F5">
            <w:pPr>
              <w:pStyle w:val="a9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Дата</w:t>
            </w:r>
          </w:p>
        </w:tc>
      </w:tr>
      <w:tr w:rsidR="00CC78FD" w:rsidRPr="001C0E2D" w14:paraId="0A53D084" w14:textId="77777777" w:rsidTr="00C074F5">
        <w:trPr>
          <w:cantSplit/>
        </w:trPr>
        <w:tc>
          <w:tcPr>
            <w:tcW w:w="4815" w:type="dxa"/>
          </w:tcPr>
          <w:p w14:paraId="69C177EF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3E230489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6071C725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7F1CC4F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62379B75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 w:rsidR="00CC78FD" w:rsidRPr="001C0E2D" w14:paraId="72871A17" w14:textId="77777777" w:rsidTr="00C074F5">
        <w:trPr>
          <w:cantSplit/>
        </w:trPr>
        <w:tc>
          <w:tcPr>
            <w:tcW w:w="4815" w:type="dxa"/>
          </w:tcPr>
          <w:p w14:paraId="4C7318D7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768CD57B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13E6C6AC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1760790C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6B107C8D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 w:rsidR="00CC78FD" w:rsidRPr="001C0E2D" w14:paraId="69AD7A50" w14:textId="77777777" w:rsidTr="00C074F5">
        <w:trPr>
          <w:cantSplit/>
        </w:trPr>
        <w:tc>
          <w:tcPr>
            <w:tcW w:w="4815" w:type="dxa"/>
          </w:tcPr>
          <w:p w14:paraId="4400E1B6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70DFD89C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5685BC2D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6390EC94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49D0C8A0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 w:rsidR="00CC78FD" w:rsidRPr="001C0E2D" w14:paraId="1A074FF9" w14:textId="77777777" w:rsidTr="00C074F5">
        <w:trPr>
          <w:cantSplit/>
        </w:trPr>
        <w:tc>
          <w:tcPr>
            <w:tcW w:w="4815" w:type="dxa"/>
          </w:tcPr>
          <w:p w14:paraId="3F3A473F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39CC2337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676FBAF6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4464623B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5A195CBB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 w:rsidR="00CC78FD" w:rsidRPr="001C0E2D" w14:paraId="3682659E" w14:textId="77777777" w:rsidTr="00C074F5">
        <w:trPr>
          <w:cantSplit/>
        </w:trPr>
        <w:tc>
          <w:tcPr>
            <w:tcW w:w="4815" w:type="dxa"/>
          </w:tcPr>
          <w:p w14:paraId="2593B55C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2EA16337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067F1D4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2EB4F203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6EB52612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 w:rsidR="00CC78FD" w:rsidRPr="001C0E2D" w14:paraId="3C4998FC" w14:textId="77777777" w:rsidTr="00C074F5">
        <w:trPr>
          <w:cantSplit/>
        </w:trPr>
        <w:tc>
          <w:tcPr>
            <w:tcW w:w="4815" w:type="dxa"/>
          </w:tcPr>
          <w:p w14:paraId="43813996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Инициатор собрания:</w:t>
            </w:r>
          </w:p>
          <w:p w14:paraId="4F8B0B81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 w14:paraId="24452FCD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D47A072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FE2E825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 w14:paraId="0EF085CC" w14:textId="77777777" w:rsidR="00CC78FD" w:rsidRPr="001C0E2D" w:rsidRDefault="00CC78FD" w:rsidP="00C074F5">
            <w:pPr>
              <w:pStyle w:val="a9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</w:tbl>
    <w:p w14:paraId="4ED07A40" w14:textId="77777777" w:rsidR="00D00306" w:rsidRPr="00CC78FD" w:rsidRDefault="00D00306" w:rsidP="00CC78FD"/>
    <w:sectPr w:rsidR="00D00306" w:rsidRPr="00CC78FD" w:rsidSect="00D83BA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3A852" w14:textId="77777777" w:rsidR="0015032E" w:rsidRDefault="0015032E" w:rsidP="00D83BA2">
      <w:pPr>
        <w:spacing w:after="0" w:line="240" w:lineRule="auto"/>
      </w:pPr>
      <w:r>
        <w:separator/>
      </w:r>
    </w:p>
  </w:endnote>
  <w:endnote w:type="continuationSeparator" w:id="0">
    <w:p w14:paraId="0FAA68C2" w14:textId="77777777" w:rsidR="0015032E" w:rsidRDefault="0015032E" w:rsidP="00D8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6936" w14:textId="478BD2E8" w:rsidR="00D83BA2" w:rsidRPr="00D83BA2" w:rsidRDefault="00D83BA2">
    <w:pPr>
      <w:pStyle w:val="a5"/>
    </w:pPr>
    <w:r>
      <w:t>ЖКХ Нью</w:t>
    </w:r>
    <w:r>
      <w:rPr>
        <w:lang w:val="en-US"/>
      </w:rPr>
      <w:t>c</w:t>
    </w:r>
    <w:r>
      <w:t xml:space="preserve">: </w:t>
    </w:r>
    <w:hyperlink r:id="rId1" w:history="1">
      <w:r w:rsidRPr="00D83BA2">
        <w:rPr>
          <w:rStyle w:val="a7"/>
        </w:rPr>
        <w:t>как правильно уведомить об общем собрании собственников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267D" w14:textId="77777777" w:rsidR="0015032E" w:rsidRDefault="0015032E" w:rsidP="00D83BA2">
      <w:pPr>
        <w:spacing w:after="0" w:line="240" w:lineRule="auto"/>
      </w:pPr>
      <w:r>
        <w:separator/>
      </w:r>
    </w:p>
  </w:footnote>
  <w:footnote w:type="continuationSeparator" w:id="0">
    <w:p w14:paraId="1842A27E" w14:textId="77777777" w:rsidR="0015032E" w:rsidRDefault="0015032E" w:rsidP="00D8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A2"/>
    <w:rsid w:val="0015032E"/>
    <w:rsid w:val="00CC78FD"/>
    <w:rsid w:val="00D00306"/>
    <w:rsid w:val="00D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66A"/>
  <w15:chartTrackingRefBased/>
  <w15:docId w15:val="{D2970E9C-1B0D-4929-86EF-AC40D35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FD"/>
  </w:style>
  <w:style w:type="paragraph" w:styleId="5">
    <w:name w:val="heading 5"/>
    <w:basedOn w:val="a"/>
    <w:next w:val="a"/>
    <w:link w:val="50"/>
    <w:uiPriority w:val="9"/>
    <w:unhideWhenUsed/>
    <w:qFormat/>
    <w:rsid w:val="00D83B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3BA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sNonformat">
    <w:name w:val="ConsNonformat"/>
    <w:rsid w:val="00D83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A2"/>
  </w:style>
  <w:style w:type="paragraph" w:styleId="a5">
    <w:name w:val="footer"/>
    <w:basedOn w:val="a"/>
    <w:link w:val="a6"/>
    <w:uiPriority w:val="99"/>
    <w:unhideWhenUsed/>
    <w:rsid w:val="00D8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A2"/>
  </w:style>
  <w:style w:type="character" w:styleId="a7">
    <w:name w:val="Hyperlink"/>
    <w:basedOn w:val="a0"/>
    <w:uiPriority w:val="99"/>
    <w:unhideWhenUsed/>
    <w:rsid w:val="00D83B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3BA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C78FD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khnews.ru/10212-kak-pravilno-uvedomlyat-ob-obshhem-sobranii-sobstvennikov/(&#1086;&#1090;&#1082;&#1088;&#1086;&#1077;&#1090;&#1089;&#1103;%20&#1074;%20&#1085;&#1086;&#1074;&#1086;&#1081;%20&#1074;&#1082;&#1083;&#1072;&#1076;&#1082;&#1077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D517-A2E9-4C0B-9CB9-66EEAEF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2023-08-31T10:21:00Z</dcterms:created>
  <dcterms:modified xsi:type="dcterms:W3CDTF">2023-08-31T10:21:00Z</dcterms:modified>
</cp:coreProperties>
</file>